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68" w:type="dxa"/>
        <w:tblLook w:val="04A0"/>
      </w:tblPr>
      <w:tblGrid>
        <w:gridCol w:w="8499"/>
        <w:gridCol w:w="1133"/>
        <w:gridCol w:w="1107"/>
      </w:tblGrid>
      <w:tr w:rsidR="006925B6" w:rsidRPr="00FD04D4" w:rsidTr="00D577E4">
        <w:tc>
          <w:tcPr>
            <w:tcW w:w="8499" w:type="dxa"/>
          </w:tcPr>
          <w:p w:rsidR="006925B6" w:rsidRPr="00FD04D4" w:rsidRDefault="006925B6" w:rsidP="00FD04D4">
            <w:pPr>
              <w:rPr>
                <w:b/>
              </w:rPr>
            </w:pPr>
            <w:bookmarkStart w:id="0" w:name="_GoBack" w:colFirst="1" w:colLast="2"/>
            <w:r w:rsidRPr="00FD04D4">
              <w:rPr>
                <w:b/>
              </w:rPr>
              <w:t>Сантехнические работы.</w:t>
            </w:r>
          </w:p>
        </w:tc>
        <w:tc>
          <w:tcPr>
            <w:tcW w:w="1133" w:type="dxa"/>
          </w:tcPr>
          <w:p w:rsidR="006925B6" w:rsidRPr="00FD04D4" w:rsidRDefault="006925B6" w:rsidP="00FD04D4">
            <w:pPr>
              <w:rPr>
                <w:b/>
              </w:rPr>
            </w:pPr>
            <w:r w:rsidRPr="00FD04D4">
              <w:rPr>
                <w:b/>
              </w:rPr>
              <w:t>Цена за ед.</w:t>
            </w:r>
          </w:p>
        </w:tc>
        <w:tc>
          <w:tcPr>
            <w:tcW w:w="1107" w:type="dxa"/>
          </w:tcPr>
          <w:p w:rsidR="006925B6" w:rsidRPr="00FD04D4" w:rsidRDefault="006925B6" w:rsidP="00FD04D4">
            <w:pPr>
              <w:rPr>
                <w:b/>
              </w:rPr>
            </w:pPr>
            <w:r w:rsidRPr="00FD04D4">
              <w:rPr>
                <w:b/>
              </w:rPr>
              <w:t xml:space="preserve">Ед. </w:t>
            </w:r>
            <w:proofErr w:type="spellStart"/>
            <w:r w:rsidRPr="00FD04D4">
              <w:rPr>
                <w:b/>
              </w:rPr>
              <w:t>изм</w:t>
            </w:r>
            <w:proofErr w:type="spellEnd"/>
            <w:r w:rsidRPr="00FD04D4">
              <w:rPr>
                <w:b/>
              </w:rPr>
              <w:t>.</w:t>
            </w:r>
          </w:p>
        </w:tc>
      </w:tr>
      <w:bookmarkEnd w:id="0"/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proofErr w:type="spellStart"/>
            <w:r w:rsidRPr="00FD04D4">
              <w:t>Штробление</w:t>
            </w:r>
            <w:proofErr w:type="spellEnd"/>
            <w:r w:rsidRPr="00FD04D4">
              <w:t xml:space="preserve"> под сантехнические трубы (ширина до 50мм)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420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м/</w:t>
            </w:r>
            <w:proofErr w:type="spellStart"/>
            <w:proofErr w:type="gramStart"/>
            <w:r w:rsidRPr="00FD04D4">
              <w:t>п</w:t>
            </w:r>
            <w:proofErr w:type="spellEnd"/>
            <w:proofErr w:type="gramEnd"/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Комплексн</w:t>
            </w:r>
            <w:r w:rsidR="006925B6" w:rsidRPr="00FD04D4">
              <w:t>ая разводка труб водоснабжения </w:t>
            </w:r>
            <w:r w:rsidRPr="00FD04D4">
              <w:t>(</w:t>
            </w:r>
            <w:proofErr w:type="spellStart"/>
            <w:r w:rsidRPr="00FD04D4">
              <w:t>мета</w:t>
            </w:r>
            <w:r w:rsidR="006925B6" w:rsidRPr="00FD04D4">
              <w:t>л</w:t>
            </w:r>
            <w:r w:rsidRPr="00FD04D4">
              <w:t>лопластик</w:t>
            </w:r>
            <w:proofErr w:type="spellEnd"/>
            <w:r w:rsidRPr="00FD04D4">
              <w:t>) и канализации в санузле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5800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комплект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Комплексная разводка труб водоснабжения  (полипропилен сварной) и канализации в санузле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8300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комплект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Установка шаровых кранов горячей и холодной воды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260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Установка гребенок горячей и холодной воды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120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Установка регуляторов давления воды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120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Установка простых фильтров грубой очистки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120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 xml:space="preserve">Установка </w:t>
            </w:r>
            <w:proofErr w:type="spellStart"/>
            <w:r w:rsidRPr="00FD04D4">
              <w:t>самопрочистных</w:t>
            </w:r>
            <w:proofErr w:type="spellEnd"/>
            <w:r w:rsidRPr="00FD04D4">
              <w:t xml:space="preserve"> фильтров с выводом в канализацию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550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Установка счетчиков воды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330</w:t>
            </w:r>
          </w:p>
        </w:tc>
        <w:tc>
          <w:tcPr>
            <w:tcW w:w="1107" w:type="dxa"/>
          </w:tcPr>
          <w:p w:rsidR="00D577E4" w:rsidRPr="00FD04D4" w:rsidRDefault="006925B6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Установка радиаторов отопления с разводкой труб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3000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Установка раковины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1100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Установка зеркала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300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Установка ванны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1200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Установка душевой кабины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2200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Установка унитаза подвесного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2000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 xml:space="preserve">Установка </w:t>
            </w:r>
            <w:proofErr w:type="spellStart"/>
            <w:r w:rsidRPr="00FD04D4">
              <w:t>полотенцесушителя</w:t>
            </w:r>
            <w:proofErr w:type="spellEnd"/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1300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Установка и подключение стиральной машины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800</w:t>
            </w:r>
          </w:p>
        </w:tc>
        <w:tc>
          <w:tcPr>
            <w:tcW w:w="1107" w:type="dxa"/>
          </w:tcPr>
          <w:p w:rsidR="00D577E4" w:rsidRPr="00FD04D4" w:rsidRDefault="006925B6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Установка бойлера до 100 литров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1150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Установка проточного водонагревателя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2150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Установка и подключение смесителей, душевой штанги, термостата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250</w:t>
            </w:r>
          </w:p>
        </w:tc>
        <w:tc>
          <w:tcPr>
            <w:tcW w:w="1107" w:type="dxa"/>
          </w:tcPr>
          <w:p w:rsidR="00D577E4" w:rsidRPr="00FD04D4" w:rsidRDefault="00D577E4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 xml:space="preserve">Переборка стояка под </w:t>
            </w:r>
            <w:proofErr w:type="spellStart"/>
            <w:r w:rsidRPr="00FD04D4">
              <w:t>полотенцесушитель</w:t>
            </w:r>
            <w:proofErr w:type="spellEnd"/>
            <w:r w:rsidRPr="00FD04D4">
              <w:t xml:space="preserve"> с установкой кранов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6900</w:t>
            </w:r>
          </w:p>
        </w:tc>
        <w:tc>
          <w:tcPr>
            <w:tcW w:w="1107" w:type="dxa"/>
          </w:tcPr>
          <w:p w:rsidR="00D577E4" w:rsidRPr="00FD04D4" w:rsidRDefault="006925B6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Снятие-установка радиатора отопления без переборки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1350</w:t>
            </w:r>
          </w:p>
        </w:tc>
        <w:tc>
          <w:tcPr>
            <w:tcW w:w="1107" w:type="dxa"/>
          </w:tcPr>
          <w:p w:rsidR="00D577E4" w:rsidRPr="00FD04D4" w:rsidRDefault="006925B6" w:rsidP="00FD04D4">
            <w:r w:rsidRPr="00FD04D4">
              <w:t>Шт.</w:t>
            </w:r>
          </w:p>
        </w:tc>
      </w:tr>
      <w:tr w:rsidR="00D577E4" w:rsidRPr="00FD04D4" w:rsidTr="00D577E4">
        <w:tc>
          <w:tcPr>
            <w:tcW w:w="8499" w:type="dxa"/>
          </w:tcPr>
          <w:p w:rsidR="00D577E4" w:rsidRPr="00FD04D4" w:rsidRDefault="00D577E4" w:rsidP="00FD04D4">
            <w:r w:rsidRPr="00FD04D4">
              <w:t>Устройство гигиенического душа с подводкой</w:t>
            </w:r>
          </w:p>
        </w:tc>
        <w:tc>
          <w:tcPr>
            <w:tcW w:w="1133" w:type="dxa"/>
          </w:tcPr>
          <w:p w:rsidR="00D577E4" w:rsidRPr="00FD04D4" w:rsidRDefault="00D577E4" w:rsidP="00FD04D4">
            <w:r w:rsidRPr="00FD04D4">
              <w:t>850</w:t>
            </w:r>
          </w:p>
        </w:tc>
        <w:tc>
          <w:tcPr>
            <w:tcW w:w="1107" w:type="dxa"/>
          </w:tcPr>
          <w:p w:rsidR="00D577E4" w:rsidRPr="00FD04D4" w:rsidRDefault="006925B6" w:rsidP="00FD04D4">
            <w:r w:rsidRPr="00FD04D4">
              <w:t>Шт.</w:t>
            </w:r>
          </w:p>
        </w:tc>
      </w:tr>
    </w:tbl>
    <w:p w:rsidR="001832BD" w:rsidRPr="00FD04D4" w:rsidRDefault="001832BD" w:rsidP="00FD04D4"/>
    <w:sectPr w:rsidR="001832BD" w:rsidRPr="00FD04D4" w:rsidSect="0011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7E4"/>
    <w:rsid w:val="00110FB8"/>
    <w:rsid w:val="001832BD"/>
    <w:rsid w:val="006925B6"/>
    <w:rsid w:val="00707472"/>
    <w:rsid w:val="00D577E4"/>
    <w:rsid w:val="00FD0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Екатерина</cp:lastModifiedBy>
  <cp:revision>5</cp:revision>
  <dcterms:created xsi:type="dcterms:W3CDTF">2010-06-07T17:58:00Z</dcterms:created>
  <dcterms:modified xsi:type="dcterms:W3CDTF">2014-10-22T12:49:00Z</dcterms:modified>
</cp:coreProperties>
</file>